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杭州市非物质文化遗产体验点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培育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</w:rPr>
        <w:t>推荐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lang w:eastAsia="zh-CN"/>
        </w:rPr>
        <w:t>汇总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表</w:t>
      </w:r>
    </w:p>
    <w:p>
      <w:pPr>
        <w:adjustRightInd w:val="0"/>
        <w:rPr>
          <w:rFonts w:hint="eastAsia"/>
        </w:rPr>
      </w:pPr>
    </w:p>
    <w:p>
      <w:pPr>
        <w:adjustRightInd w:val="0"/>
        <w:jc w:val="left"/>
        <w:rPr>
          <w:rFonts w:hint="eastAsia" w:ascii="仿宋_GB2312" w:hAnsi="仿宋_GB2312" w:eastAsia="仿宋_GB2312" w:cs="仿宋_GB2312"/>
          <w:sz w:val="24"/>
          <w:szCs w:val="28"/>
        </w:rPr>
      </w:pPr>
      <w:r>
        <w:rPr>
          <w:rFonts w:hint="eastAsia" w:ascii="仿宋_GB2312" w:hAnsi="仿宋_GB2312" w:eastAsia="仿宋_GB2312" w:cs="仿宋_GB2312"/>
          <w:sz w:val="24"/>
          <w:szCs w:val="28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4"/>
          <w:szCs w:val="28"/>
        </w:rPr>
        <w:t xml:space="preserve">                                                              2021年  月    日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1561"/>
        <w:gridCol w:w="2310"/>
        <w:gridCol w:w="1890"/>
        <w:gridCol w:w="1320"/>
        <w:gridCol w:w="1275"/>
        <w:gridCol w:w="1170"/>
        <w:gridCol w:w="273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0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号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体验点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名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址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联系人及电话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面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年接待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人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次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投入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万元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）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主要特色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>200字以内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eastAsia="zh-CN"/>
              </w:rPr>
              <w:t>）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备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09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56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17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  <w:tc>
          <w:tcPr>
            <w:tcW w:w="1071" w:type="dxa"/>
            <w:noWrap w:val="0"/>
            <w:vAlign w:val="top"/>
          </w:tcPr>
          <w:p>
            <w:pPr>
              <w:adjustRightInd w:val="0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70"/>
    <w:rsid w:val="007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2021-12-14T06:03:00Z</dcterms:created>
  <dc:creator>WJC</dc:creator>
  <cp:lastModifiedBy>WJC</cp:lastModifiedBy>
  <dcterms:modified xsi:type="dcterms:W3CDTF">2021-12-14T06:04:12Z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07BF2C79F27E422CBDACC3AA119ACB89</vt:lpwstr>
  </property>
</Properties>
</file>