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Calibri" w:eastAsia="黑体" w:cs="Times New Roman"/>
          <w:sz w:val="32"/>
          <w:szCs w:val="32"/>
          <w:lang w:val="en-US" w:eastAsia="zh-CN"/>
        </w:rPr>
      </w:pPr>
      <w:r>
        <w:rPr>
          <w:rFonts w:hint="eastAsia" w:ascii="黑体" w:hAnsi="Calibri" w:eastAsia="黑体" w:cs="Times New Roman"/>
          <w:sz w:val="32"/>
          <w:szCs w:val="32"/>
        </w:rPr>
        <w:t>附件</w:t>
      </w:r>
      <w:r>
        <w:rPr>
          <w:rFonts w:hint="eastAsia" w:ascii="黑体" w:hAnsi="Calibri" w:eastAsia="黑体" w:cs="Times New Roman"/>
          <w:sz w:val="32"/>
          <w:szCs w:val="32"/>
          <w:lang w:val="en-US" w:eastAsia="zh-CN"/>
        </w:rPr>
        <w:t>6</w:t>
      </w:r>
    </w:p>
    <w:p>
      <w:pPr>
        <w:pStyle w:val="5"/>
        <w:spacing w:before="50" w:beforeAutospacing="0" w:after="50" w:afterAutospacing="0" w:line="560" w:lineRule="exact"/>
        <w:ind w:right="200"/>
        <w:jc w:val="center"/>
        <w:rPr>
          <w:rFonts w:hint="eastAsia" w:ascii="宋体" w:hAnsi="宋体" w:eastAsia="宋体" w:cs="宋体"/>
          <w:b/>
          <w:sz w:val="44"/>
          <w:szCs w:val="44"/>
        </w:rPr>
      </w:pPr>
    </w:p>
    <w:p>
      <w:pPr>
        <w:pStyle w:val="5"/>
        <w:spacing w:before="50" w:beforeAutospacing="0" w:after="50" w:afterAutospacing="0" w:line="560" w:lineRule="exact"/>
        <w:ind w:right="200"/>
        <w:jc w:val="center"/>
        <w:rPr>
          <w:rFonts w:hint="eastAsia" w:ascii="宋体" w:hAnsi="宋体" w:eastAsia="宋体" w:cs="宋体"/>
          <w:b/>
          <w:sz w:val="44"/>
          <w:szCs w:val="44"/>
        </w:rPr>
      </w:pPr>
      <w:r>
        <w:rPr>
          <w:rFonts w:hint="eastAsia" w:ascii="宋体" w:hAnsi="宋体" w:eastAsia="宋体" w:cs="宋体"/>
          <w:b/>
          <w:sz w:val="44"/>
          <w:szCs w:val="44"/>
        </w:rPr>
        <w:t>2021-2022年度浙江省文化和旅游厅</w:t>
      </w:r>
    </w:p>
    <w:p>
      <w:pPr>
        <w:pStyle w:val="5"/>
        <w:spacing w:before="50" w:beforeAutospacing="0" w:after="50" w:afterAutospacing="0" w:line="560" w:lineRule="exact"/>
        <w:ind w:right="200"/>
        <w:jc w:val="center"/>
        <w:rPr>
          <w:rFonts w:hint="eastAsia" w:ascii="宋体" w:hAnsi="宋体" w:eastAsia="宋体" w:cs="宋体"/>
          <w:color w:val="333333"/>
          <w:sz w:val="44"/>
          <w:szCs w:val="44"/>
        </w:rPr>
      </w:pPr>
      <w:r>
        <w:rPr>
          <w:rFonts w:hint="eastAsia" w:ascii="宋体" w:hAnsi="宋体" w:eastAsia="宋体" w:cs="宋体"/>
          <w:b/>
          <w:sz w:val="44"/>
          <w:szCs w:val="44"/>
        </w:rPr>
        <w:t>科研与创作项目课题指南</w:t>
      </w:r>
    </w:p>
    <w:p>
      <w:pPr>
        <w:pStyle w:val="5"/>
        <w:spacing w:before="50" w:beforeAutospacing="0" w:after="50" w:afterAutospacing="0" w:line="560" w:lineRule="exact"/>
        <w:ind w:right="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p>
    <w:p>
      <w:pPr>
        <w:pStyle w:val="5"/>
        <w:spacing w:before="50" w:beforeAutospacing="0" w:after="50" w:afterAutospacing="0" w:line="560" w:lineRule="exact"/>
        <w:ind w:right="200"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为进一步做好2021-2022年度浙江省文化和旅游厅科研与创作项目申报工作，加强针对性、提高有效性、明确时效性、突出服务性，特制定本课题指南以指导项目申报。申报项目要充分反映本学科及相关研究领域新的进展，力求居于学科前沿，倡导原创性和开拓性研究，避免低水平重复。要着眼于国际局势和新的时代特点，立足于当代中国国情、浙江省情，重点是注重研究社会主义先行省、打造共同富裕示范区中的全局性、战略性和前瞻性问题，为打造“全国文化高地、中国最佳旅游目的地、全国文化和旅游融合发展样板地”，“忠实践行‘八八战略’新篇章，奋力打造‘重要窗口’”，争创社会主义现代化先行省开好局贡献力量。</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课题指南都是当前迫切需要研究的重大理论和实际问题。指南中的各条目只列出研究系列的范围和重点，申报者可根据自己的学术积累和研究专长确定研究方向，细化具体题目，选择不同的侧重点进行申报。课题申报的设计论证均要求贯彻理论性、实证性、对策性三者的统一。</w:t>
      </w:r>
    </w:p>
    <w:p>
      <w:pPr>
        <w:rPr>
          <w:rFonts w:hint="eastAsia" w:ascii="仿宋_GB2312" w:hAnsi="仿宋_GB2312" w:eastAsia="仿宋_GB2312" w:cs="仿宋_GB2312"/>
          <w:bCs/>
          <w:sz w:val="32"/>
          <w:szCs w:val="32"/>
        </w:rPr>
      </w:pPr>
    </w:p>
    <w:p>
      <w:pPr>
        <w:rPr>
          <w:rFonts w:hint="eastAsia" w:ascii="仿宋_GB2312" w:hAnsi="仿宋_GB2312" w:eastAsia="仿宋_GB2312" w:cs="仿宋_GB2312"/>
          <w:bCs/>
          <w:sz w:val="32"/>
          <w:szCs w:val="32"/>
        </w:rPr>
      </w:pPr>
    </w:p>
    <w:p>
      <w:pPr>
        <w:pStyle w:val="5"/>
        <w:spacing w:before="50" w:beforeAutospacing="0" w:after="50" w:afterAutospacing="0" w:line="560" w:lineRule="exact"/>
        <w:ind w:right="200"/>
        <w:jc w:val="center"/>
        <w:rPr>
          <w:rFonts w:hint="eastAsia" w:ascii="仿宋_GB2312" w:hAnsi="仿宋_GB2312" w:eastAsia="仿宋_GB2312" w:cs="仿宋_GB2312"/>
          <w:b/>
          <w:bCs/>
          <w:kern w:val="2"/>
          <w:sz w:val="36"/>
          <w:szCs w:val="36"/>
        </w:rPr>
      </w:pPr>
      <w:r>
        <w:rPr>
          <w:rFonts w:hint="eastAsia" w:ascii="仿宋_GB2312" w:hAnsi="仿宋_GB2312" w:eastAsia="仿宋_GB2312" w:cs="仿宋_GB2312"/>
          <w:b/>
          <w:bCs/>
          <w:kern w:val="2"/>
          <w:sz w:val="36"/>
          <w:szCs w:val="36"/>
        </w:rPr>
        <w:t>2021-2022年度浙江省文化和旅游厅</w:t>
      </w:r>
    </w:p>
    <w:p>
      <w:pPr>
        <w:pStyle w:val="5"/>
        <w:spacing w:before="50" w:beforeAutospacing="0" w:after="50" w:afterAutospacing="0" w:line="560" w:lineRule="exact"/>
        <w:ind w:right="200"/>
        <w:jc w:val="center"/>
        <w:rPr>
          <w:rFonts w:hint="eastAsia" w:ascii="仿宋_GB2312" w:hAnsi="仿宋_GB2312" w:eastAsia="仿宋_GB2312" w:cs="仿宋_GB2312"/>
          <w:b/>
          <w:bCs/>
          <w:kern w:val="2"/>
          <w:sz w:val="36"/>
          <w:szCs w:val="36"/>
        </w:rPr>
      </w:pPr>
      <w:r>
        <w:rPr>
          <w:rFonts w:hint="eastAsia" w:ascii="仿宋_GB2312" w:hAnsi="仿宋_GB2312" w:eastAsia="仿宋_GB2312" w:cs="仿宋_GB2312"/>
          <w:b/>
          <w:bCs/>
          <w:kern w:val="2"/>
          <w:sz w:val="36"/>
          <w:szCs w:val="36"/>
        </w:rPr>
        <w:t>科研项目课题指南</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1.习近平总书记关于文化和旅游工作重要论述和重要精神研究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2.文化和旅游成为展示新时代中国特色社会主义制度优越性的重要窗口研究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3.红色基因传承与文旅融合发展研究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4.推动文化和旅游高质量发展服务浙江共同富裕示范区建设研究</w:t>
      </w:r>
    </w:p>
    <w:p>
      <w:pPr>
        <w:widowControl/>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5.“十四五”时期文化和旅游发展需要突破的重点领域及对策建议</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6.浙江文化和旅游全面融入长三角一体化发展研究</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7.疫情背景下文化和旅游发展机遇、挑战和对策研究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8.文化和旅游行业的供给侧、需求侧的结构性改革研究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9.浙江数字赋能文化和旅游高质量发展的改革研究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10.长三角生态绿色一体化发展示范区建设研究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11.浙江文化和旅游加快融入“一带一路”</w:t>
      </w:r>
      <w:r>
        <w:rPr>
          <w:rFonts w:hint="eastAsia" w:ascii="仿宋_GB2312" w:hAnsi="仿宋_GB2312" w:eastAsia="仿宋_GB2312" w:cs="仿宋_GB2312"/>
          <w:bCs/>
          <w:sz w:val="32"/>
          <w:szCs w:val="32"/>
          <w:lang w:val="en-US" w:eastAsia="zh-CN"/>
        </w:rPr>
        <w:t>倡议</w:t>
      </w:r>
      <w:r>
        <w:rPr>
          <w:rFonts w:hint="eastAsia" w:ascii="仿宋_GB2312" w:hAnsi="仿宋_GB2312" w:eastAsia="仿宋_GB2312" w:cs="仿宋_GB2312"/>
          <w:bCs/>
          <w:sz w:val="32"/>
          <w:szCs w:val="32"/>
        </w:rPr>
        <w:t>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12.浙江文化基因、浙江文化标识研究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13.文化遗产和非物质文化遗产保护、传承利用的研究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14.国家文化公园、文化传承生态保护区建设研究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15.浙江文化和旅游“夜经济”产业研究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16.加快文化和旅游高质量发展的政策体系研究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17.文旅融合背景下的“四条诗路”研究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18.历史文化古城（镇）、传统村落、历史街区保护利用研究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19.浙江文博事业与文旅产业融合发展研究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20.浙江旅游业“微改造、精提升”路径研究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21.浙江文化和旅游产品“未来系列”研究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22.“诗画浙江·百县千碗”等品牌的实现路径研究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23.海洋旅游高质量发展研究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24.浙江26个山区县跨越式高质量发展研究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25.乡村振兴视角下新媒体在乡村治理中的角色与功能研究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26.文化和旅游融合发展成效评估与推进机制研究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27.文化遗产智慧数据资源建设与服务研究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28.文化和旅游助推乡村振兴战略研究</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29.重点题材文艺创作的历史经验与当代表达</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30.民营院团发展对策和措施研究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31.戏剧主创人才的培养路径研究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32.文化和旅游标准化提升机制研究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33.文化和旅游数据统计创新应用研究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34.文旅人才培养模式与机制研究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35.体育旅游发展趋势研究</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36.文化和旅游治理体系创新研究</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37.文化和旅游领域知识产权保护研究</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38.文化和旅游领域低碳科技创新研究</w:t>
      </w:r>
    </w:p>
    <w:p>
      <w:pPr>
        <w:spacing w:line="56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39.文旅与科技融合高质量发展研究</w:t>
      </w:r>
    </w:p>
    <w:p>
      <w:pPr>
        <w:rPr>
          <w:rFonts w:hint="eastAsia" w:ascii="仿宋_GB2312" w:hAnsi="仿宋_GB2312" w:eastAsia="仿宋_GB2312" w:cs="仿宋_GB2312"/>
          <w:bCs/>
          <w:sz w:val="32"/>
          <w:szCs w:val="32"/>
        </w:rPr>
      </w:pPr>
    </w:p>
    <w:p>
      <w:pPr>
        <w:pStyle w:val="5"/>
        <w:spacing w:before="50" w:beforeAutospacing="0" w:after="50" w:afterAutospacing="0" w:line="560" w:lineRule="exact"/>
        <w:ind w:right="200"/>
        <w:jc w:val="center"/>
        <w:rPr>
          <w:rFonts w:hint="eastAsia" w:ascii="仿宋_GB2312" w:hAnsi="仿宋_GB2312" w:eastAsia="仿宋_GB2312" w:cs="仿宋_GB2312"/>
          <w:b/>
          <w:bCs/>
          <w:kern w:val="2"/>
          <w:sz w:val="36"/>
          <w:szCs w:val="36"/>
        </w:rPr>
      </w:pPr>
      <w:r>
        <w:rPr>
          <w:rFonts w:hint="eastAsia" w:ascii="仿宋_GB2312" w:hAnsi="仿宋_GB2312" w:eastAsia="仿宋_GB2312" w:cs="仿宋_GB2312"/>
          <w:b/>
          <w:bCs/>
          <w:kern w:val="2"/>
          <w:sz w:val="36"/>
          <w:szCs w:val="36"/>
        </w:rPr>
        <w:t>2021-2022年度浙江省文化和旅游厅</w:t>
      </w:r>
    </w:p>
    <w:p>
      <w:pPr>
        <w:pStyle w:val="5"/>
        <w:spacing w:before="50" w:beforeAutospacing="0" w:after="50" w:afterAutospacing="0" w:line="560" w:lineRule="exact"/>
        <w:ind w:right="200"/>
        <w:jc w:val="center"/>
        <w:rPr>
          <w:rFonts w:hint="eastAsia" w:ascii="仿宋_GB2312" w:hAnsi="仿宋_GB2312" w:eastAsia="仿宋_GB2312" w:cs="仿宋_GB2312"/>
          <w:b/>
          <w:bCs/>
          <w:kern w:val="2"/>
          <w:sz w:val="32"/>
          <w:szCs w:val="32"/>
        </w:rPr>
      </w:pPr>
      <w:r>
        <w:rPr>
          <w:rFonts w:hint="eastAsia" w:ascii="仿宋_GB2312" w:hAnsi="仿宋_GB2312" w:eastAsia="仿宋_GB2312" w:cs="仿宋_GB2312"/>
          <w:b/>
          <w:bCs/>
          <w:kern w:val="2"/>
          <w:sz w:val="36"/>
          <w:szCs w:val="36"/>
        </w:rPr>
        <w:t>创作项目课题指南</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(一)围绕实现中华民族伟大复兴中国梦等重大主题，反映中国共产党</w:t>
      </w:r>
      <w:r>
        <w:rPr>
          <w:rFonts w:hint="eastAsia" w:ascii="仿宋_GB2312" w:hAnsi="仿宋_GB2312" w:eastAsia="仿宋_GB2312" w:cs="仿宋_GB2312"/>
          <w:bCs/>
          <w:sz w:val="32"/>
          <w:szCs w:val="32"/>
          <w:lang w:val="en-US" w:eastAsia="zh-CN"/>
        </w:rPr>
        <w:t>党</w:t>
      </w:r>
      <w:bookmarkStart w:id="0" w:name="_GoBack"/>
      <w:bookmarkEnd w:id="0"/>
      <w:r>
        <w:rPr>
          <w:rFonts w:hint="eastAsia" w:ascii="仿宋_GB2312" w:hAnsi="仿宋_GB2312" w:eastAsia="仿宋_GB2312" w:cs="仿宋_GB2312"/>
          <w:bCs/>
          <w:sz w:val="32"/>
          <w:szCs w:val="32"/>
        </w:rPr>
        <w:t>史、新中国史、改革开放史、社会主义发展史上重大事件、杰出人物和伟大实践的创作题材。</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(二)深入挖掘中国共产党与浙江的历史渊源及全省其他红色文化资源，生动书写优秀浙江儿女为党和人民的事业英勇奋斗的壮丽篇章的创作题材。</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三)围绕新时代全面展示中国特色社会主义制度优越性重要窗口建设、高质量发展建设共同富裕示范区等重大主题，反映浙江人民敢为人先、投身社会主义现代化建设火热实践，以及浙江人民坚定不移沿着“八八战略”指引的路子阔步前进一系列生动实践的创作题材。</w:t>
      </w:r>
    </w:p>
    <w:p>
      <w:pPr>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四)展现中华文明起源发展脉络，彰显中华优秀传统文化魅力，弘扬“求真务实，诚信和谐，开放图强”浙江精神，深入挖掘、阐释浙江丰厚的历史文化资源，着力表现浙江文脉的历史传承、发展变迁的创作题材。</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5F"/>
    <w:rsid w:val="000320FF"/>
    <w:rsid w:val="000433A2"/>
    <w:rsid w:val="00046240"/>
    <w:rsid w:val="00084E2D"/>
    <w:rsid w:val="00143D96"/>
    <w:rsid w:val="001B14E5"/>
    <w:rsid w:val="00212108"/>
    <w:rsid w:val="00277384"/>
    <w:rsid w:val="002B4123"/>
    <w:rsid w:val="003C375C"/>
    <w:rsid w:val="003E0018"/>
    <w:rsid w:val="00417825"/>
    <w:rsid w:val="004F1043"/>
    <w:rsid w:val="004F5F84"/>
    <w:rsid w:val="00504654"/>
    <w:rsid w:val="005751DF"/>
    <w:rsid w:val="005E740B"/>
    <w:rsid w:val="006A7BAC"/>
    <w:rsid w:val="006C777E"/>
    <w:rsid w:val="0076227D"/>
    <w:rsid w:val="00770EA1"/>
    <w:rsid w:val="00781C04"/>
    <w:rsid w:val="007A7F26"/>
    <w:rsid w:val="007B605F"/>
    <w:rsid w:val="008E3AE4"/>
    <w:rsid w:val="00907FE8"/>
    <w:rsid w:val="00962554"/>
    <w:rsid w:val="00B12214"/>
    <w:rsid w:val="00C44C88"/>
    <w:rsid w:val="00C53BD6"/>
    <w:rsid w:val="00C8330C"/>
    <w:rsid w:val="00C924B4"/>
    <w:rsid w:val="00D20A2F"/>
    <w:rsid w:val="00D25C74"/>
    <w:rsid w:val="00D87260"/>
    <w:rsid w:val="00E53B85"/>
    <w:rsid w:val="00ED3ADC"/>
    <w:rsid w:val="00F03D97"/>
    <w:rsid w:val="00FF4BA5"/>
    <w:rsid w:val="04623B68"/>
    <w:rsid w:val="183C6676"/>
    <w:rsid w:val="1D16093D"/>
    <w:rsid w:val="23F56A09"/>
    <w:rsid w:val="305E2730"/>
    <w:rsid w:val="31DC23CA"/>
    <w:rsid w:val="46EC5682"/>
    <w:rsid w:val="6E4F24D0"/>
    <w:rsid w:val="6E8251B0"/>
    <w:rsid w:val="742275D3"/>
    <w:rsid w:val="7C6C3277"/>
    <w:rsid w:val="7D06428D"/>
    <w:rsid w:val="7F9071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uiPriority w:val="99"/>
    <w:tblPr>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22"/>
    <w:rPr>
      <w:b/>
      <w:bCs/>
    </w:rPr>
  </w:style>
  <w:style w:type="character" w:styleId="9">
    <w:name w:val="Hyperlink"/>
    <w:qFormat/>
    <w:uiPriority w:val="0"/>
    <w:rPr>
      <w:color w:val="000000"/>
      <w:u w:val="none"/>
    </w:rPr>
  </w:style>
  <w:style w:type="character" w:customStyle="1" w:styleId="10">
    <w:name w:val="批注框文本 Char"/>
    <w:basedOn w:val="7"/>
    <w:link w:val="2"/>
    <w:semiHidden/>
    <w:qFormat/>
    <w:uiPriority w:val="99"/>
    <w:rPr>
      <w:rFonts w:ascii="Times New Roman" w:hAnsi="Times New Roman" w:eastAsia="宋体" w:cs="Times New Roman"/>
      <w:kern w:val="2"/>
      <w:sz w:val="18"/>
      <w:szCs w:val="18"/>
    </w:rPr>
  </w:style>
  <w:style w:type="character" w:customStyle="1" w:styleId="11">
    <w:name w:val="页脚 Char"/>
    <w:basedOn w:val="7"/>
    <w:link w:val="3"/>
    <w:semiHidden/>
    <w:qFormat/>
    <w:uiPriority w:val="99"/>
    <w:rPr>
      <w:sz w:val="18"/>
      <w:szCs w:val="18"/>
    </w:rPr>
  </w:style>
  <w:style w:type="character" w:customStyle="1" w:styleId="12">
    <w:name w:val="页眉 Char"/>
    <w:basedOn w:val="7"/>
    <w:link w:val="4"/>
    <w:semiHidden/>
    <w:qFormat/>
    <w:uiPriority w:val="99"/>
    <w:rPr>
      <w:sz w:val="18"/>
      <w:szCs w:val="18"/>
    </w:rPr>
  </w:style>
  <w:style w:type="paragraph" w:customStyle="1" w:styleId="13">
    <w:name w:val="列出段落1"/>
    <w:basedOn w:val="1"/>
    <w:qFormat/>
    <w:uiPriority w:val="34"/>
    <w:pPr>
      <w:ind w:firstLine="420" w:firstLineChars="200"/>
    </w:pPr>
    <w:rPr>
      <w:rFonts w:ascii="Calibri" w:hAnsi="Calibri" w:cs="黑体"/>
      <w:szCs w:val="22"/>
    </w:rPr>
  </w:style>
  <w:style w:type="paragraph" w:customStyle="1" w:styleId="14">
    <w:name w:val="列出段落3"/>
    <w:basedOn w:val="1"/>
    <w:qFormat/>
    <w:uiPriority w:val="34"/>
    <w:pPr>
      <w:ind w:firstLine="420" w:firstLineChars="200"/>
    </w:pPr>
    <w:rPr>
      <w:rFonts w:ascii="Calibri" w:hAnsi="Calibri" w:cs="黑体"/>
      <w:szCs w:val="22"/>
    </w:rPr>
  </w:style>
  <w:style w:type="paragraph" w:customStyle="1" w:styleId="15">
    <w:name w:val="列出段落2"/>
    <w:basedOn w:val="1"/>
    <w:qFormat/>
    <w:uiPriority w:val="34"/>
    <w:pPr>
      <w:ind w:firstLine="420" w:firstLineChars="200"/>
    </w:pPr>
    <w:rPr>
      <w:rFonts w:ascii="Calibri" w:hAnsi="Calibri" w:cs="黑体"/>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251</Words>
  <Characters>1431</Characters>
  <Lines>11</Lines>
  <Paragraphs>3</Paragraphs>
  <TotalTime>1</TotalTime>
  <ScaleCrop>false</ScaleCrop>
  <LinksUpToDate>false</LinksUpToDate>
  <CharactersWithSpaces>1679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2021-08-04T04:47:00Z</dcterms:created>
  <dc:creator>lenovo</dc:creator>
  <cp:lastModifiedBy>南茶辞</cp:lastModifiedBy>
  <cp:lastPrinted>2021-08-16T01:33:00Z</cp:lastPrinted>
  <dcterms:modified xsi:type="dcterms:W3CDTF">2023-07-18T07:55:45Z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EC5EC405CB484B4094A51AD0ACCF1407</vt:lpwstr>
  </property>
</Properties>
</file>