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540" w:lineRule="exact"/>
        <w:ind w:firstLine="1264" w:firstLineChars="395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202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 w:val="0"/>
          <w:bCs/>
          <w:sz w:val="32"/>
          <w:szCs w:val="32"/>
        </w:rPr>
        <w:t>年特色休闲示范点创建拟补助情况表</w:t>
      </w:r>
      <w:bookmarkStart w:id="0" w:name="_GoBack"/>
      <w:bookmarkEnd w:id="0"/>
    </w:p>
    <w:p>
      <w:pPr>
        <w:spacing w:before="0" w:beforeAutospacing="0" w:after="0" w:afterAutospacing="0" w:line="540" w:lineRule="exact"/>
        <w:ind w:firstLine="1264" w:firstLineChars="395"/>
        <w:rPr>
          <w:rFonts w:hint="eastAsia" w:ascii="仿宋" w:hAnsi="仿宋" w:eastAsia="仿宋"/>
          <w:b w:val="0"/>
          <w:bCs/>
          <w:sz w:val="32"/>
          <w:szCs w:val="32"/>
        </w:rPr>
      </w:pPr>
    </w:p>
    <w:tbl>
      <w:tblPr>
        <w:tblStyle w:val="2"/>
        <w:tblW w:w="67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3817"/>
        <w:gridCol w:w="1292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休闲示范点名称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补助金额</w:t>
            </w:r>
          </w:p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(万元)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朱炳仁铜雕艺术博物馆 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杭州大剧院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蓝山咖啡馆（定安路店）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老开心茶馆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楼外楼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杭帮菜博物馆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茭芦田庄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行易堂足道养生馆（莫干山路店）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禾颜社（黄龙店） 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航空小镇汽车公园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全聚德（莫干山路店）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久缘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Parkl999园林式酒吧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永安山滑翔基地 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吴越人家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茗源足浴（皇冠店）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千岛湖啤酒花园 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TONI&amp;GUY(湖滨店 )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你我茶燕 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建德果蔬乐园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浙江省总工会工人疗养院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水墨蓉庄艺术主题酒店 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杭 州 F 2 国际卡丁车馆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卢正浩茶庄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美客爱途民宿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新庭记（文晖店 ）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皇后酒吧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一江春水茶楼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油盐酱醋小餐厅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成器手作实验室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素业茶院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海岸线皮划艇桐洲岛基地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" w:bidi="ar"/>
              </w:rPr>
              <w:t>春</w:t>
            </w: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江茶苑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0" w:beforeAutospacing="0" w:after="0" w:afterAutospacing="0" w:line="5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MingLiU" w:hAnsi="MingLiU" w:eastAsia="MingLiU" w:cs="MingLiU"/>
                <w:color w:val="000000"/>
                <w:kern w:val="0"/>
                <w:sz w:val="24"/>
                <w:szCs w:val="24"/>
                <w:lang w:val="en-US" w:eastAsia="zh-CN" w:bidi="ar"/>
              </w:rPr>
              <w:t>鳌山渔村•淳乡居民宿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73F4C"/>
    <w:rsid w:val="5987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2021-09-14T01:19:00Z</dcterms:created>
  <dc:creator>SCAG</dc:creator>
  <cp:lastModifiedBy>SCAG</cp:lastModifiedBy>
  <dcterms:modified xsi:type="dcterms:W3CDTF">2021-09-14T01:20:53Z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557A32129A094A4386B94712C1B18290</vt:lpwstr>
  </property>
</Properties>
</file>